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8091D" w14:textId="1256DCEA" w:rsidR="006C4600" w:rsidRDefault="00F45AD1" w:rsidP="005874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7D97F775" wp14:editId="2F06CA29">
            <wp:simplePos x="0" y="0"/>
            <wp:positionH relativeFrom="column">
              <wp:posOffset>-388620</wp:posOffset>
            </wp:positionH>
            <wp:positionV relativeFrom="paragraph">
              <wp:posOffset>-542925</wp:posOffset>
            </wp:positionV>
            <wp:extent cx="3648075" cy="1094105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24AA5" w14:textId="0026013B" w:rsidR="005D294D" w:rsidRDefault="005D294D" w:rsidP="005D29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94D">
        <w:rPr>
          <w:rFonts w:ascii="Times New Roman" w:hAnsi="Times New Roman" w:cs="Times New Roman"/>
          <w:b/>
          <w:sz w:val="28"/>
          <w:szCs w:val="28"/>
        </w:rPr>
        <w:t xml:space="preserve">MEMORANDUM IN </w:t>
      </w:r>
      <w:r w:rsidR="001B70A2">
        <w:rPr>
          <w:rFonts w:ascii="Times New Roman" w:hAnsi="Times New Roman" w:cs="Times New Roman"/>
          <w:b/>
          <w:sz w:val="28"/>
          <w:szCs w:val="28"/>
        </w:rPr>
        <w:t>SUPPORT</w:t>
      </w:r>
    </w:p>
    <w:p w14:paraId="52A65CC2" w14:textId="590EAA80" w:rsidR="005D294D" w:rsidRDefault="00140E5E" w:rsidP="005D29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E5E">
        <w:rPr>
          <w:rFonts w:ascii="Times New Roman" w:hAnsi="Times New Roman" w:cs="Times New Roman"/>
          <w:b/>
          <w:sz w:val="28"/>
          <w:szCs w:val="28"/>
        </w:rPr>
        <w:t>S.8416/A.10404-A</w:t>
      </w:r>
    </w:p>
    <w:p w14:paraId="69D2FDAE" w14:textId="77777777" w:rsidR="006C5DF8" w:rsidRDefault="006C5DF8" w:rsidP="005D29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C48C34" w14:textId="77777777" w:rsidR="00140E5E" w:rsidRDefault="00140E5E" w:rsidP="00140E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40E5E">
        <w:rPr>
          <w:rFonts w:ascii="Times New Roman" w:hAnsi="Times New Roman" w:cs="Times New Roman"/>
          <w:b/>
          <w:i/>
          <w:sz w:val="26"/>
          <w:szCs w:val="26"/>
        </w:rPr>
        <w:t xml:space="preserve">An act to amend the public health law, in relation to including audio- </w:t>
      </w:r>
    </w:p>
    <w:p w14:paraId="23763646" w14:textId="77777777" w:rsidR="00140E5E" w:rsidRDefault="00140E5E" w:rsidP="00140E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40E5E">
        <w:rPr>
          <w:rFonts w:ascii="Times New Roman" w:hAnsi="Times New Roman" w:cs="Times New Roman"/>
          <w:b/>
          <w:i/>
          <w:sz w:val="26"/>
          <w:szCs w:val="26"/>
        </w:rPr>
        <w:t>only and video-only telehealth and telemedicine services in those tele-</w:t>
      </w:r>
    </w:p>
    <w:p w14:paraId="53414D84" w14:textId="09A7C285" w:rsidR="005D294D" w:rsidRPr="006567A0" w:rsidRDefault="00140E5E" w:rsidP="006567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40E5E">
        <w:rPr>
          <w:rFonts w:ascii="Times New Roman" w:hAnsi="Times New Roman" w:cs="Times New Roman"/>
          <w:b/>
          <w:i/>
          <w:sz w:val="26"/>
          <w:szCs w:val="26"/>
        </w:rPr>
        <w:t>health and telemedicine services eligible for reimbursement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14:paraId="1191D842" w14:textId="77777777" w:rsidR="00140E5E" w:rsidRDefault="00140E5E" w:rsidP="005D29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47A3B6" w14:textId="18550AF3" w:rsidR="006C4600" w:rsidRDefault="006C4600" w:rsidP="005D29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NYS Council for Community Behavioral Healthcare </w:t>
      </w:r>
      <w:r w:rsidR="00140E5E" w:rsidRPr="00140E5E">
        <w:rPr>
          <w:rFonts w:ascii="Times New Roman" w:hAnsi="Times New Roman" w:cs="Times New Roman"/>
        </w:rPr>
        <w:t xml:space="preserve">is a statewide non-profit membership association representing the interests of 100 organizations that provide mental health and substance use disorder/addiction prevention, treatment and recovery services to tens of thousands of New Yorkers each day. </w:t>
      </w:r>
      <w:r w:rsidR="00291B8A" w:rsidRPr="00291B8A">
        <w:rPr>
          <w:rFonts w:ascii="Times New Roman" w:hAnsi="Times New Roman" w:cs="Times New Roman"/>
        </w:rPr>
        <w:t>Our members include free standing community-based agencies, general hospitals, and counties that operate direct services.</w:t>
      </w:r>
      <w:r>
        <w:rPr>
          <w:rFonts w:ascii="Times New Roman" w:hAnsi="Times New Roman" w:cs="Times New Roman"/>
        </w:rPr>
        <w:t xml:space="preserve"> </w:t>
      </w:r>
    </w:p>
    <w:p w14:paraId="56604007" w14:textId="77777777" w:rsidR="00ED7BD0" w:rsidRDefault="00ED7BD0" w:rsidP="005D29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D95627" w14:textId="09320DB1" w:rsidR="001B70A2" w:rsidRDefault="006C4600" w:rsidP="00140E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6C5DF8">
        <w:rPr>
          <w:rFonts w:ascii="Times New Roman" w:hAnsi="Times New Roman" w:cs="Times New Roman"/>
        </w:rPr>
        <w:t xml:space="preserve">members of the NYS Council </w:t>
      </w:r>
      <w:r w:rsidR="006567A0" w:rsidRPr="006567A0">
        <w:rPr>
          <w:rFonts w:ascii="Times New Roman" w:hAnsi="Times New Roman" w:cs="Times New Roman"/>
          <w:b/>
        </w:rPr>
        <w:t>vigorously</w:t>
      </w:r>
      <w:r w:rsidR="006567A0">
        <w:rPr>
          <w:rFonts w:ascii="Times New Roman" w:hAnsi="Times New Roman" w:cs="Times New Roman"/>
        </w:rPr>
        <w:t xml:space="preserve"> </w:t>
      </w:r>
      <w:r w:rsidR="006C5DF8">
        <w:rPr>
          <w:rFonts w:ascii="Times New Roman" w:hAnsi="Times New Roman" w:cs="Times New Roman"/>
          <w:b/>
        </w:rPr>
        <w:t xml:space="preserve">support this legislation, </w:t>
      </w:r>
      <w:r w:rsidR="00140E5E" w:rsidRPr="00140E5E">
        <w:rPr>
          <w:rFonts w:ascii="Times New Roman" w:hAnsi="Times New Roman" w:cs="Times New Roman"/>
          <w:b/>
        </w:rPr>
        <w:t>S.8416/A.10404-A</w:t>
      </w:r>
      <w:r w:rsidR="00140E5E">
        <w:rPr>
          <w:rFonts w:ascii="Times New Roman" w:hAnsi="Times New Roman" w:cs="Times New Roman"/>
          <w:b/>
        </w:rPr>
        <w:t>, now before the Governor for action</w:t>
      </w:r>
      <w:r>
        <w:rPr>
          <w:rFonts w:ascii="Times New Roman" w:hAnsi="Times New Roman" w:cs="Times New Roman"/>
          <w:b/>
        </w:rPr>
        <w:t xml:space="preserve">.  </w:t>
      </w:r>
      <w:r w:rsidR="003D34E4">
        <w:rPr>
          <w:rFonts w:ascii="Times New Roman" w:hAnsi="Times New Roman" w:cs="Times New Roman"/>
        </w:rPr>
        <w:t>This bill</w:t>
      </w:r>
      <w:r w:rsidR="001B70A2" w:rsidRPr="001B70A2">
        <w:rPr>
          <w:rFonts w:ascii="Times New Roman" w:hAnsi="Times New Roman" w:cs="Times New Roman"/>
        </w:rPr>
        <w:t xml:space="preserve"> </w:t>
      </w:r>
      <w:r w:rsidR="00140E5E" w:rsidRPr="00140E5E">
        <w:rPr>
          <w:rFonts w:ascii="Times New Roman" w:hAnsi="Times New Roman" w:cs="Times New Roman"/>
        </w:rPr>
        <w:t>authorizes Medicaid</w:t>
      </w:r>
      <w:r w:rsidR="00140E5E">
        <w:rPr>
          <w:rFonts w:ascii="Times New Roman" w:hAnsi="Times New Roman" w:cs="Times New Roman"/>
        </w:rPr>
        <w:t xml:space="preserve"> </w:t>
      </w:r>
      <w:r w:rsidR="00140E5E" w:rsidRPr="00140E5E">
        <w:rPr>
          <w:rFonts w:ascii="Times New Roman" w:hAnsi="Times New Roman" w:cs="Times New Roman"/>
        </w:rPr>
        <w:t>reimbursement for telephonic and tele-video health as</w:t>
      </w:r>
      <w:r w:rsidR="006567A0">
        <w:rPr>
          <w:rFonts w:ascii="Times New Roman" w:hAnsi="Times New Roman" w:cs="Times New Roman"/>
        </w:rPr>
        <w:t xml:space="preserve"> reimbursable </w:t>
      </w:r>
      <w:r w:rsidR="00140E5E" w:rsidRPr="00140E5E">
        <w:rPr>
          <w:rFonts w:ascii="Times New Roman" w:hAnsi="Times New Roman" w:cs="Times New Roman"/>
        </w:rPr>
        <w:t>m</w:t>
      </w:r>
      <w:r w:rsidR="006567A0">
        <w:rPr>
          <w:rFonts w:ascii="Times New Roman" w:hAnsi="Times New Roman" w:cs="Times New Roman"/>
        </w:rPr>
        <w:t xml:space="preserve">odality for </w:t>
      </w:r>
      <w:r w:rsidR="00140E5E" w:rsidRPr="00140E5E">
        <w:rPr>
          <w:rFonts w:ascii="Times New Roman" w:hAnsi="Times New Roman" w:cs="Times New Roman"/>
        </w:rPr>
        <w:t xml:space="preserve">delivering </w:t>
      </w:r>
      <w:r w:rsidR="006567A0">
        <w:rPr>
          <w:rFonts w:ascii="Times New Roman" w:hAnsi="Times New Roman" w:cs="Times New Roman"/>
        </w:rPr>
        <w:t xml:space="preserve">care.  </w:t>
      </w:r>
    </w:p>
    <w:p w14:paraId="54074F91" w14:textId="77777777" w:rsidR="0036640A" w:rsidRDefault="0036640A" w:rsidP="008F09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328232" w14:textId="1E7BAD5A" w:rsidR="00140E5E" w:rsidRPr="00140E5E" w:rsidRDefault="00140E5E" w:rsidP="00140E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0E5E">
        <w:rPr>
          <w:rFonts w:ascii="Times New Roman" w:hAnsi="Times New Roman" w:cs="Times New Roman"/>
        </w:rPr>
        <w:t>This bill, if enacted, will validate an effective transformation which occurred in</w:t>
      </w:r>
      <w:r>
        <w:rPr>
          <w:rFonts w:ascii="Times New Roman" w:hAnsi="Times New Roman" w:cs="Times New Roman"/>
        </w:rPr>
        <w:t xml:space="preserve"> </w:t>
      </w:r>
      <w:r w:rsidRPr="00140E5E">
        <w:rPr>
          <w:rFonts w:ascii="Times New Roman" w:hAnsi="Times New Roman" w:cs="Times New Roman"/>
        </w:rPr>
        <w:t>the behavioral health field related to outreach, engagement, treatment, and support of</w:t>
      </w:r>
      <w:r>
        <w:rPr>
          <w:rFonts w:ascii="Times New Roman" w:hAnsi="Times New Roman" w:cs="Times New Roman"/>
        </w:rPr>
        <w:t xml:space="preserve"> individuals </w:t>
      </w:r>
      <w:r w:rsidRPr="00140E5E">
        <w:rPr>
          <w:rFonts w:ascii="Times New Roman" w:hAnsi="Times New Roman" w:cs="Times New Roman"/>
        </w:rPr>
        <w:t xml:space="preserve">needing mental health </w:t>
      </w:r>
      <w:r w:rsidR="006567A0">
        <w:rPr>
          <w:rFonts w:ascii="Times New Roman" w:hAnsi="Times New Roman" w:cs="Times New Roman"/>
        </w:rPr>
        <w:t xml:space="preserve">and substance use disorder/addiction </w:t>
      </w:r>
      <w:r w:rsidRPr="00140E5E">
        <w:rPr>
          <w:rFonts w:ascii="Times New Roman" w:hAnsi="Times New Roman" w:cs="Times New Roman"/>
        </w:rPr>
        <w:t>services during the COVID-19 emergency disaster. Within days</w:t>
      </w:r>
      <w:r>
        <w:rPr>
          <w:rFonts w:ascii="Times New Roman" w:hAnsi="Times New Roman" w:cs="Times New Roman"/>
        </w:rPr>
        <w:t xml:space="preserve"> </w:t>
      </w:r>
      <w:r w:rsidRPr="00140E5E">
        <w:rPr>
          <w:rFonts w:ascii="Times New Roman" w:hAnsi="Times New Roman" w:cs="Times New Roman"/>
        </w:rPr>
        <w:t xml:space="preserve">of all community activities being cancelled, providers </w:t>
      </w:r>
      <w:r>
        <w:rPr>
          <w:rFonts w:ascii="Times New Roman" w:hAnsi="Times New Roman" w:cs="Times New Roman"/>
        </w:rPr>
        <w:t xml:space="preserve">across the state </w:t>
      </w:r>
      <w:r w:rsidRPr="00140E5E">
        <w:rPr>
          <w:rFonts w:ascii="Times New Roman" w:hAnsi="Times New Roman" w:cs="Times New Roman"/>
        </w:rPr>
        <w:t xml:space="preserve">converted their service delivery </w:t>
      </w:r>
      <w:r w:rsidR="006567A0">
        <w:rPr>
          <w:rFonts w:ascii="Times New Roman" w:hAnsi="Times New Roman" w:cs="Times New Roman"/>
        </w:rPr>
        <w:t>modalit</w:t>
      </w:r>
      <w:r w:rsidR="00383A99">
        <w:rPr>
          <w:rFonts w:ascii="Times New Roman" w:hAnsi="Times New Roman" w:cs="Times New Roman"/>
        </w:rPr>
        <w:t xml:space="preserve">ies to include </w:t>
      </w:r>
      <w:r w:rsidRPr="00140E5E">
        <w:rPr>
          <w:rFonts w:ascii="Times New Roman" w:hAnsi="Times New Roman" w:cs="Times New Roman"/>
        </w:rPr>
        <w:t>telephonic and tele-video</w:t>
      </w:r>
      <w:r>
        <w:rPr>
          <w:rFonts w:ascii="Times New Roman" w:hAnsi="Times New Roman" w:cs="Times New Roman"/>
        </w:rPr>
        <w:t xml:space="preserve"> </w:t>
      </w:r>
      <w:r w:rsidR="006567A0">
        <w:rPr>
          <w:rFonts w:ascii="Times New Roman" w:hAnsi="Times New Roman" w:cs="Times New Roman"/>
        </w:rPr>
        <w:t xml:space="preserve">while continuing to </w:t>
      </w:r>
      <w:r w:rsidR="00383A99">
        <w:rPr>
          <w:rFonts w:ascii="Times New Roman" w:hAnsi="Times New Roman" w:cs="Times New Roman"/>
        </w:rPr>
        <w:t xml:space="preserve">provide </w:t>
      </w:r>
      <w:r w:rsidR="006567A0">
        <w:rPr>
          <w:rFonts w:ascii="Times New Roman" w:hAnsi="Times New Roman" w:cs="Times New Roman"/>
        </w:rPr>
        <w:t xml:space="preserve">emergency </w:t>
      </w:r>
      <w:r w:rsidR="00383A99">
        <w:rPr>
          <w:rFonts w:ascii="Times New Roman" w:hAnsi="Times New Roman" w:cs="Times New Roman"/>
        </w:rPr>
        <w:t xml:space="preserve">visits </w:t>
      </w:r>
      <w:r w:rsidR="006567A0">
        <w:rPr>
          <w:rFonts w:ascii="Times New Roman" w:hAnsi="Times New Roman" w:cs="Times New Roman"/>
        </w:rPr>
        <w:t xml:space="preserve">at certain of their clinics.  </w:t>
      </w:r>
      <w:r w:rsidRPr="00140E5E">
        <w:rPr>
          <w:rFonts w:ascii="Times New Roman" w:hAnsi="Times New Roman" w:cs="Times New Roman"/>
        </w:rPr>
        <w:t>Not only was the transition</w:t>
      </w:r>
      <w:r w:rsidR="006567A0">
        <w:rPr>
          <w:rFonts w:ascii="Times New Roman" w:hAnsi="Times New Roman" w:cs="Times New Roman"/>
        </w:rPr>
        <w:t xml:space="preserve"> efficient</w:t>
      </w:r>
      <w:r w:rsidRPr="00140E5E">
        <w:rPr>
          <w:rFonts w:ascii="Times New Roman" w:hAnsi="Times New Roman" w:cs="Times New Roman"/>
        </w:rPr>
        <w:t xml:space="preserve">, but </w:t>
      </w:r>
      <w:r w:rsidR="006567A0">
        <w:rPr>
          <w:rFonts w:ascii="Times New Roman" w:hAnsi="Times New Roman" w:cs="Times New Roman"/>
        </w:rPr>
        <w:t xml:space="preserve">care recipients </w:t>
      </w:r>
      <w:r>
        <w:rPr>
          <w:rFonts w:ascii="Times New Roman" w:hAnsi="Times New Roman" w:cs="Times New Roman"/>
        </w:rPr>
        <w:t xml:space="preserve">have acknowledged their </w:t>
      </w:r>
      <w:r w:rsidR="006567A0">
        <w:rPr>
          <w:rFonts w:ascii="Times New Roman" w:hAnsi="Times New Roman" w:cs="Times New Roman"/>
        </w:rPr>
        <w:t xml:space="preserve">increased </w:t>
      </w:r>
      <w:r w:rsidRPr="00140E5E">
        <w:rPr>
          <w:rFonts w:ascii="Times New Roman" w:hAnsi="Times New Roman" w:cs="Times New Roman"/>
        </w:rPr>
        <w:t>satisfaction with</w:t>
      </w:r>
      <w:r>
        <w:rPr>
          <w:rFonts w:ascii="Times New Roman" w:hAnsi="Times New Roman" w:cs="Times New Roman"/>
        </w:rPr>
        <w:t xml:space="preserve"> </w:t>
      </w:r>
      <w:r w:rsidRPr="00140E5E">
        <w:rPr>
          <w:rFonts w:ascii="Times New Roman" w:hAnsi="Times New Roman" w:cs="Times New Roman"/>
        </w:rPr>
        <w:t>th</w:t>
      </w:r>
      <w:r w:rsidR="006567A0">
        <w:rPr>
          <w:rFonts w:ascii="Times New Roman" w:hAnsi="Times New Roman" w:cs="Times New Roman"/>
        </w:rPr>
        <w:t xml:space="preserve">is option and are pushing hard for the </w:t>
      </w:r>
      <w:r w:rsidRPr="00140E5E">
        <w:rPr>
          <w:rFonts w:ascii="Times New Roman" w:hAnsi="Times New Roman" w:cs="Times New Roman"/>
        </w:rPr>
        <w:t>ability to choose</w:t>
      </w:r>
      <w:r>
        <w:rPr>
          <w:rFonts w:ascii="Times New Roman" w:hAnsi="Times New Roman" w:cs="Times New Roman"/>
        </w:rPr>
        <w:t xml:space="preserve"> </w:t>
      </w:r>
      <w:r w:rsidRPr="00140E5E">
        <w:rPr>
          <w:rFonts w:ascii="Times New Roman" w:hAnsi="Times New Roman" w:cs="Times New Roman"/>
        </w:rPr>
        <w:t xml:space="preserve">telehealth </w:t>
      </w:r>
      <w:r w:rsidR="00383A99">
        <w:rPr>
          <w:rFonts w:ascii="Times New Roman" w:hAnsi="Times New Roman" w:cs="Times New Roman"/>
        </w:rPr>
        <w:t xml:space="preserve">in general, and audio-only or video-only </w:t>
      </w:r>
      <w:r w:rsidRPr="00140E5E">
        <w:rPr>
          <w:rFonts w:ascii="Times New Roman" w:hAnsi="Times New Roman" w:cs="Times New Roman"/>
        </w:rPr>
        <w:t xml:space="preserve">as a service </w:t>
      </w:r>
      <w:r w:rsidR="006567A0">
        <w:rPr>
          <w:rFonts w:ascii="Times New Roman" w:hAnsi="Times New Roman" w:cs="Times New Roman"/>
        </w:rPr>
        <w:t xml:space="preserve">modality on a permanent basis. </w:t>
      </w:r>
      <w:r>
        <w:rPr>
          <w:rFonts w:ascii="Times New Roman" w:hAnsi="Times New Roman" w:cs="Times New Roman"/>
        </w:rPr>
        <w:t xml:space="preserve">This is especially true for those concerned with </w:t>
      </w:r>
      <w:r w:rsidR="006567A0">
        <w:rPr>
          <w:rFonts w:ascii="Times New Roman" w:hAnsi="Times New Roman" w:cs="Times New Roman"/>
        </w:rPr>
        <w:t xml:space="preserve">having to return to bricks and mortar </w:t>
      </w:r>
      <w:r w:rsidR="00383A99">
        <w:rPr>
          <w:rFonts w:ascii="Times New Roman" w:hAnsi="Times New Roman" w:cs="Times New Roman"/>
        </w:rPr>
        <w:t xml:space="preserve">settings </w:t>
      </w:r>
      <w:r>
        <w:rPr>
          <w:rFonts w:ascii="Times New Roman" w:hAnsi="Times New Roman" w:cs="Times New Roman"/>
        </w:rPr>
        <w:t>during this difficult time a</w:t>
      </w:r>
      <w:r w:rsidR="006567A0">
        <w:rPr>
          <w:rFonts w:ascii="Times New Roman" w:hAnsi="Times New Roman" w:cs="Times New Roman"/>
        </w:rPr>
        <w:t xml:space="preserve">s well as those </w:t>
      </w:r>
      <w:r>
        <w:rPr>
          <w:rFonts w:ascii="Times New Roman" w:hAnsi="Times New Roman" w:cs="Times New Roman"/>
        </w:rPr>
        <w:t>who routinely face transportation</w:t>
      </w:r>
      <w:r w:rsidR="006567A0">
        <w:rPr>
          <w:rFonts w:ascii="Times New Roman" w:hAnsi="Times New Roman" w:cs="Times New Roman"/>
        </w:rPr>
        <w:t xml:space="preserve">, financial and other issues that create barriers to access to and continuity of care for some of New York’s most vulnerable citizens.  </w:t>
      </w:r>
    </w:p>
    <w:p w14:paraId="335CDE9D" w14:textId="77777777" w:rsidR="00140E5E" w:rsidRDefault="00140E5E" w:rsidP="00140E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EE0256" w14:textId="2FED92A4" w:rsidR="00140E5E" w:rsidRPr="00140E5E" w:rsidRDefault="00140E5E" w:rsidP="00140E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0E5E">
        <w:rPr>
          <w:rFonts w:ascii="Times New Roman" w:hAnsi="Times New Roman" w:cs="Times New Roman"/>
        </w:rPr>
        <w:t xml:space="preserve">Our </w:t>
      </w:r>
      <w:r w:rsidR="006567A0">
        <w:rPr>
          <w:rFonts w:ascii="Times New Roman" w:hAnsi="Times New Roman" w:cs="Times New Roman"/>
        </w:rPr>
        <w:t xml:space="preserve">member </w:t>
      </w:r>
      <w:r w:rsidRPr="00140E5E">
        <w:rPr>
          <w:rFonts w:ascii="Times New Roman" w:hAnsi="Times New Roman" w:cs="Times New Roman"/>
        </w:rPr>
        <w:t>agencies</w:t>
      </w:r>
      <w:r w:rsidR="006567A0">
        <w:rPr>
          <w:rFonts w:ascii="Times New Roman" w:hAnsi="Times New Roman" w:cs="Times New Roman"/>
        </w:rPr>
        <w:t xml:space="preserve"> </w:t>
      </w:r>
      <w:r w:rsidRPr="00140E5E">
        <w:rPr>
          <w:rFonts w:ascii="Times New Roman" w:hAnsi="Times New Roman" w:cs="Times New Roman"/>
        </w:rPr>
        <w:t xml:space="preserve">have struggled </w:t>
      </w:r>
      <w:r w:rsidR="006567A0">
        <w:rPr>
          <w:rFonts w:ascii="Times New Roman" w:hAnsi="Times New Roman" w:cs="Times New Roman"/>
        </w:rPr>
        <w:t xml:space="preserve">mightily </w:t>
      </w:r>
      <w:r w:rsidRPr="00140E5E">
        <w:rPr>
          <w:rFonts w:ascii="Times New Roman" w:hAnsi="Times New Roman" w:cs="Times New Roman"/>
        </w:rPr>
        <w:t xml:space="preserve">with </w:t>
      </w:r>
      <w:r w:rsidR="006567A0">
        <w:rPr>
          <w:rFonts w:ascii="Times New Roman" w:hAnsi="Times New Roman" w:cs="Times New Roman"/>
        </w:rPr>
        <w:t xml:space="preserve">severe </w:t>
      </w:r>
      <w:r w:rsidRPr="00140E5E">
        <w:rPr>
          <w:rFonts w:ascii="Times New Roman" w:hAnsi="Times New Roman" w:cs="Times New Roman"/>
        </w:rPr>
        <w:t>workforce shortages for nearly a decade</w:t>
      </w:r>
      <w:r w:rsidR="006567A0">
        <w:rPr>
          <w:rFonts w:ascii="Times New Roman" w:hAnsi="Times New Roman" w:cs="Times New Roman"/>
        </w:rPr>
        <w:t xml:space="preserve">.  Providers </w:t>
      </w:r>
      <w:r w:rsidRPr="00140E5E">
        <w:rPr>
          <w:rFonts w:ascii="Times New Roman" w:hAnsi="Times New Roman" w:cs="Times New Roman"/>
        </w:rPr>
        <w:t xml:space="preserve">report high staff satisfaction with the ability to work remotely and </w:t>
      </w:r>
      <w:r w:rsidR="006567A0">
        <w:rPr>
          <w:rFonts w:ascii="Times New Roman" w:hAnsi="Times New Roman" w:cs="Times New Roman"/>
        </w:rPr>
        <w:t>they h</w:t>
      </w:r>
      <w:r w:rsidRPr="00140E5E">
        <w:rPr>
          <w:rFonts w:ascii="Times New Roman" w:hAnsi="Times New Roman" w:cs="Times New Roman"/>
        </w:rPr>
        <w:t>ope to retain th</w:t>
      </w:r>
      <w:r w:rsidR="006567A0">
        <w:rPr>
          <w:rFonts w:ascii="Times New Roman" w:hAnsi="Times New Roman" w:cs="Times New Roman"/>
        </w:rPr>
        <w:t>is</w:t>
      </w:r>
      <w:r w:rsidRPr="00140E5E">
        <w:rPr>
          <w:rFonts w:ascii="Times New Roman" w:hAnsi="Times New Roman" w:cs="Times New Roman"/>
        </w:rPr>
        <w:t xml:space="preserve"> flexibility</w:t>
      </w:r>
      <w:r>
        <w:rPr>
          <w:rFonts w:ascii="Times New Roman" w:hAnsi="Times New Roman" w:cs="Times New Roman"/>
        </w:rPr>
        <w:t xml:space="preserve"> </w:t>
      </w:r>
      <w:r w:rsidRPr="00140E5E">
        <w:rPr>
          <w:rFonts w:ascii="Times New Roman" w:hAnsi="Times New Roman" w:cs="Times New Roman"/>
        </w:rPr>
        <w:t>in the future</w:t>
      </w:r>
      <w:r w:rsidR="00383A99">
        <w:rPr>
          <w:rFonts w:ascii="Times New Roman" w:hAnsi="Times New Roman" w:cs="Times New Roman"/>
        </w:rPr>
        <w:t xml:space="preserve"> in order to stabilize their workforce in some way.  </w:t>
      </w:r>
      <w:r w:rsidRPr="00140E5E">
        <w:rPr>
          <w:rFonts w:ascii="Times New Roman" w:hAnsi="Times New Roman" w:cs="Times New Roman"/>
        </w:rPr>
        <w:t xml:space="preserve">Our </w:t>
      </w:r>
      <w:r w:rsidR="00383A99">
        <w:rPr>
          <w:rFonts w:ascii="Times New Roman" w:hAnsi="Times New Roman" w:cs="Times New Roman"/>
        </w:rPr>
        <w:t xml:space="preserve">members </w:t>
      </w:r>
      <w:bookmarkStart w:id="0" w:name="_GoBack"/>
      <w:bookmarkEnd w:id="0"/>
      <w:r w:rsidRPr="00140E5E">
        <w:rPr>
          <w:rFonts w:ascii="Times New Roman" w:hAnsi="Times New Roman" w:cs="Times New Roman"/>
        </w:rPr>
        <w:t xml:space="preserve">also report </w:t>
      </w:r>
      <w:r w:rsidR="006567A0">
        <w:rPr>
          <w:rFonts w:ascii="Times New Roman" w:hAnsi="Times New Roman" w:cs="Times New Roman"/>
        </w:rPr>
        <w:t xml:space="preserve">significantly decreased ‘no show’ rates, </w:t>
      </w:r>
      <w:r w:rsidRPr="00140E5E">
        <w:rPr>
          <w:rFonts w:ascii="Times New Roman" w:hAnsi="Times New Roman" w:cs="Times New Roman"/>
        </w:rPr>
        <w:t xml:space="preserve">increased collaboration </w:t>
      </w:r>
      <w:r w:rsidR="009F59C3">
        <w:rPr>
          <w:rFonts w:ascii="Times New Roman" w:hAnsi="Times New Roman" w:cs="Times New Roman"/>
        </w:rPr>
        <w:t xml:space="preserve">on </w:t>
      </w:r>
      <w:r w:rsidRPr="00140E5E">
        <w:rPr>
          <w:rFonts w:ascii="Times New Roman" w:hAnsi="Times New Roman" w:cs="Times New Roman"/>
        </w:rPr>
        <w:t>treatment plan</w:t>
      </w:r>
      <w:r w:rsidR="009F59C3">
        <w:rPr>
          <w:rFonts w:ascii="Times New Roman" w:hAnsi="Times New Roman" w:cs="Times New Roman"/>
        </w:rPr>
        <w:t>s</w:t>
      </w:r>
      <w:r w:rsidR="00C64371">
        <w:rPr>
          <w:rFonts w:ascii="Times New Roman" w:hAnsi="Times New Roman" w:cs="Times New Roman"/>
        </w:rPr>
        <w:t>,</w:t>
      </w:r>
      <w:r w:rsidRPr="00140E5E">
        <w:rPr>
          <w:rFonts w:ascii="Times New Roman" w:hAnsi="Times New Roman" w:cs="Times New Roman"/>
        </w:rPr>
        <w:t xml:space="preserve"> and greatly improved engagement.</w:t>
      </w:r>
    </w:p>
    <w:p w14:paraId="44A98EDA" w14:textId="1AB2384D" w:rsidR="00140E5E" w:rsidRDefault="006567A0" w:rsidP="00140E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937C7A5" w14:textId="23658B8F" w:rsidR="00284590" w:rsidRDefault="00140E5E" w:rsidP="00140E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0E5E">
        <w:rPr>
          <w:rFonts w:ascii="Times New Roman" w:hAnsi="Times New Roman" w:cs="Times New Roman"/>
        </w:rPr>
        <w:t xml:space="preserve">It is for the reasons outlined above that the </w:t>
      </w:r>
      <w:r w:rsidRPr="009F59C3">
        <w:rPr>
          <w:rFonts w:ascii="Times New Roman" w:hAnsi="Times New Roman" w:cs="Times New Roman"/>
          <w:b/>
          <w:bCs/>
        </w:rPr>
        <w:t xml:space="preserve">NYS </w:t>
      </w:r>
      <w:r w:rsidR="009F59C3" w:rsidRPr="009F59C3">
        <w:rPr>
          <w:rFonts w:ascii="Times New Roman" w:hAnsi="Times New Roman" w:cs="Times New Roman"/>
          <w:b/>
          <w:bCs/>
        </w:rPr>
        <w:t xml:space="preserve">Council </w:t>
      </w:r>
      <w:r w:rsidRPr="009F59C3">
        <w:rPr>
          <w:rFonts w:ascii="Times New Roman" w:hAnsi="Times New Roman" w:cs="Times New Roman"/>
          <w:b/>
          <w:bCs/>
        </w:rPr>
        <w:t xml:space="preserve">strongly supports the Governor signing </w:t>
      </w:r>
      <w:r w:rsidR="009F59C3" w:rsidRPr="009F59C3">
        <w:rPr>
          <w:rFonts w:ascii="Times New Roman" w:hAnsi="Times New Roman" w:cs="Times New Roman"/>
          <w:b/>
          <w:bCs/>
        </w:rPr>
        <w:t xml:space="preserve">S.8416/A.10404-A </w:t>
      </w:r>
      <w:r w:rsidRPr="009F59C3">
        <w:rPr>
          <w:rFonts w:ascii="Times New Roman" w:hAnsi="Times New Roman" w:cs="Times New Roman"/>
          <w:b/>
          <w:bCs/>
        </w:rPr>
        <w:t>into law</w:t>
      </w:r>
      <w:r w:rsidRPr="00140E5E">
        <w:rPr>
          <w:rFonts w:ascii="Times New Roman" w:hAnsi="Times New Roman" w:cs="Times New Roman"/>
        </w:rPr>
        <w:t xml:space="preserve"> so that the service delivery</w:t>
      </w:r>
      <w:r w:rsidR="009F59C3">
        <w:rPr>
          <w:rFonts w:ascii="Times New Roman" w:hAnsi="Times New Roman" w:cs="Times New Roman"/>
        </w:rPr>
        <w:t xml:space="preserve"> </w:t>
      </w:r>
      <w:r w:rsidRPr="00140E5E">
        <w:rPr>
          <w:rFonts w:ascii="Times New Roman" w:hAnsi="Times New Roman" w:cs="Times New Roman"/>
        </w:rPr>
        <w:t>improvement</w:t>
      </w:r>
      <w:r w:rsidR="009F59C3">
        <w:rPr>
          <w:rFonts w:ascii="Times New Roman" w:hAnsi="Times New Roman" w:cs="Times New Roman"/>
        </w:rPr>
        <w:t>s</w:t>
      </w:r>
      <w:r w:rsidRPr="00140E5E">
        <w:rPr>
          <w:rFonts w:ascii="Times New Roman" w:hAnsi="Times New Roman" w:cs="Times New Roman"/>
        </w:rPr>
        <w:t xml:space="preserve"> that telehealth ha</w:t>
      </w:r>
      <w:r w:rsidR="009F59C3">
        <w:rPr>
          <w:rFonts w:ascii="Times New Roman" w:hAnsi="Times New Roman" w:cs="Times New Roman"/>
        </w:rPr>
        <w:t xml:space="preserve">s </w:t>
      </w:r>
      <w:r w:rsidRPr="00140E5E">
        <w:rPr>
          <w:rFonts w:ascii="Times New Roman" w:hAnsi="Times New Roman" w:cs="Times New Roman"/>
        </w:rPr>
        <w:t xml:space="preserve">brought to </w:t>
      </w:r>
      <w:r w:rsidR="006567A0">
        <w:rPr>
          <w:rFonts w:ascii="Times New Roman" w:hAnsi="Times New Roman" w:cs="Times New Roman"/>
        </w:rPr>
        <w:t xml:space="preserve">our system of care </w:t>
      </w:r>
      <w:r w:rsidRPr="00140E5E">
        <w:rPr>
          <w:rFonts w:ascii="Times New Roman" w:hAnsi="Times New Roman" w:cs="Times New Roman"/>
        </w:rPr>
        <w:t>can continue.</w:t>
      </w:r>
    </w:p>
    <w:p w14:paraId="5283D08A" w14:textId="77777777" w:rsidR="009F59C3" w:rsidRDefault="009F59C3" w:rsidP="0058747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750C8D5C" w14:textId="1ECE7D2E" w:rsidR="00B253DC" w:rsidRPr="005D294D" w:rsidRDefault="009F59C3" w:rsidP="0058747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10</w:t>
      </w:r>
      <w:r w:rsidR="008B3E2B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20</w:t>
      </w:r>
    </w:p>
    <w:sectPr w:rsidR="00B253DC" w:rsidRPr="005D294D" w:rsidSect="00C64371">
      <w:footerReference w:type="default" r:id="rId7"/>
      <w:pgSz w:w="12240" w:h="15840"/>
      <w:pgMar w:top="1008" w:right="1152" w:bottom="1440" w:left="115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924FC" w14:textId="77777777" w:rsidR="006125C1" w:rsidRDefault="006125C1" w:rsidP="00F45AD1">
      <w:r>
        <w:separator/>
      </w:r>
    </w:p>
  </w:endnote>
  <w:endnote w:type="continuationSeparator" w:id="0">
    <w:p w14:paraId="0860A4C0" w14:textId="77777777" w:rsidR="006125C1" w:rsidRDefault="006125C1" w:rsidP="00F4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BEF4C" w14:textId="77777777" w:rsidR="00F45AD1" w:rsidRDefault="00F45AD1">
    <w:pPr>
      <w:pStyle w:val="Footer"/>
      <w:pBdr>
        <w:bottom w:val="single" w:sz="12" w:space="1" w:color="auto"/>
      </w:pBdr>
    </w:pPr>
  </w:p>
  <w:p w14:paraId="53451212" w14:textId="77777777" w:rsidR="009F59C3" w:rsidRDefault="009F59C3" w:rsidP="00F45AD1">
    <w:pPr>
      <w:pStyle w:val="Footer"/>
      <w:jc w:val="center"/>
    </w:pPr>
    <w:r>
      <w:t>NYS Council for Community Behavioral Healthcare</w:t>
    </w:r>
  </w:p>
  <w:p w14:paraId="6707FEB0" w14:textId="45092D07" w:rsidR="00F45AD1" w:rsidRDefault="00F45AD1" w:rsidP="00F45AD1">
    <w:pPr>
      <w:pStyle w:val="Footer"/>
      <w:jc w:val="center"/>
    </w:pPr>
    <w:r>
      <w:t xml:space="preserve">911 Central Avenue, </w:t>
    </w:r>
    <w:r w:rsidR="009F59C3">
      <w:t xml:space="preserve">PO Box </w:t>
    </w:r>
    <w:r>
      <w:t>#152, Albany, NY 12206</w:t>
    </w:r>
  </w:p>
  <w:p w14:paraId="38C29C1A" w14:textId="77777777" w:rsidR="00F45AD1" w:rsidRDefault="00F45AD1" w:rsidP="00F45AD1">
    <w:pPr>
      <w:pStyle w:val="Footer"/>
      <w:jc w:val="center"/>
    </w:pPr>
    <w:r>
      <w:t>www.nyscouncil.org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666D2" w14:textId="77777777" w:rsidR="006125C1" w:rsidRDefault="006125C1" w:rsidP="00F45AD1">
      <w:r>
        <w:separator/>
      </w:r>
    </w:p>
  </w:footnote>
  <w:footnote w:type="continuationSeparator" w:id="0">
    <w:p w14:paraId="438ACC03" w14:textId="77777777" w:rsidR="006125C1" w:rsidRDefault="006125C1" w:rsidP="00F45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DC"/>
    <w:rsid w:val="00030F6C"/>
    <w:rsid w:val="00140E5E"/>
    <w:rsid w:val="001B70A2"/>
    <w:rsid w:val="001E7BF3"/>
    <w:rsid w:val="00205269"/>
    <w:rsid w:val="00233FC9"/>
    <w:rsid w:val="00284590"/>
    <w:rsid w:val="00291B8A"/>
    <w:rsid w:val="0036640A"/>
    <w:rsid w:val="00383A99"/>
    <w:rsid w:val="003D34E4"/>
    <w:rsid w:val="00413880"/>
    <w:rsid w:val="004C17AC"/>
    <w:rsid w:val="00520841"/>
    <w:rsid w:val="00587477"/>
    <w:rsid w:val="005D294D"/>
    <w:rsid w:val="006022EA"/>
    <w:rsid w:val="006125C1"/>
    <w:rsid w:val="006567A0"/>
    <w:rsid w:val="006646CA"/>
    <w:rsid w:val="006C4600"/>
    <w:rsid w:val="006C5DF8"/>
    <w:rsid w:val="008A4F44"/>
    <w:rsid w:val="008B3E2B"/>
    <w:rsid w:val="008D19CF"/>
    <w:rsid w:val="008F09A3"/>
    <w:rsid w:val="00922011"/>
    <w:rsid w:val="009971CC"/>
    <w:rsid w:val="009B6B30"/>
    <w:rsid w:val="009C215F"/>
    <w:rsid w:val="009F59C3"/>
    <w:rsid w:val="00A66744"/>
    <w:rsid w:val="00A72728"/>
    <w:rsid w:val="00B253DC"/>
    <w:rsid w:val="00B30F4F"/>
    <w:rsid w:val="00BF3065"/>
    <w:rsid w:val="00C64371"/>
    <w:rsid w:val="00D11A1A"/>
    <w:rsid w:val="00DC7559"/>
    <w:rsid w:val="00DE3532"/>
    <w:rsid w:val="00ED7BD0"/>
    <w:rsid w:val="00F45AD1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65B2A6"/>
  <w14:defaultImageDpi w14:val="300"/>
  <w15:docId w15:val="{AFB2AA5E-3EE9-4B05-9AF8-2035DFF5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D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5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AD1"/>
  </w:style>
  <w:style w:type="paragraph" w:styleId="Footer">
    <w:name w:val="footer"/>
    <w:basedOn w:val="Normal"/>
    <w:link w:val="FooterChar"/>
    <w:uiPriority w:val="99"/>
    <w:unhideWhenUsed/>
    <w:rsid w:val="00F45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AD1"/>
  </w:style>
  <w:style w:type="paragraph" w:styleId="ListParagraph">
    <w:name w:val="List Paragraph"/>
    <w:basedOn w:val="Normal"/>
    <w:uiPriority w:val="34"/>
    <w:qFormat/>
    <w:rsid w:val="00F45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Council for Community Behavioral Healthcare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 Cole</dc:creator>
  <cp:lastModifiedBy>lauri cole</cp:lastModifiedBy>
  <cp:revision>2</cp:revision>
  <cp:lastPrinted>2018-06-05T14:50:00Z</cp:lastPrinted>
  <dcterms:created xsi:type="dcterms:W3CDTF">2020-06-10T16:36:00Z</dcterms:created>
  <dcterms:modified xsi:type="dcterms:W3CDTF">2020-06-10T16:36:00Z</dcterms:modified>
</cp:coreProperties>
</file>