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9EA0" w14:textId="2D3EE0A8" w:rsidR="00A70C12" w:rsidRPr="008E5B0B" w:rsidRDefault="00A70C12" w:rsidP="00A70C12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01033BDA" wp14:editId="08CC3D7F">
            <wp:simplePos x="0" y="0"/>
            <wp:positionH relativeFrom="column">
              <wp:posOffset>-308610</wp:posOffset>
            </wp:positionH>
            <wp:positionV relativeFrom="paragraph">
              <wp:posOffset>52705</wp:posOffset>
            </wp:positionV>
            <wp:extent cx="3157220" cy="1269365"/>
            <wp:effectExtent l="0" t="0" r="5080" b="635"/>
            <wp:wrapTopAndBottom/>
            <wp:docPr id="4" name="Picture 4" descr="A picture containing font, graphics, clipar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clipart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u w:val="single"/>
        </w:rPr>
        <w:br/>
      </w:r>
    </w:p>
    <w:p w14:paraId="7D3D4689" w14:textId="1F66B27E" w:rsidR="00160C64" w:rsidRPr="008E5B0B" w:rsidRDefault="00160C64" w:rsidP="00160C64">
      <w:pPr>
        <w:jc w:val="center"/>
        <w:rPr>
          <w:rFonts w:ascii="Arial" w:hAnsi="Arial" w:cs="Arial"/>
          <w:b/>
          <w:bCs/>
          <w:u w:val="single"/>
        </w:rPr>
      </w:pPr>
      <w:r w:rsidRPr="008E5B0B">
        <w:rPr>
          <w:rFonts w:ascii="Arial" w:hAnsi="Arial" w:cs="Arial"/>
          <w:b/>
          <w:bCs/>
          <w:u w:val="single"/>
        </w:rPr>
        <w:t xml:space="preserve">’23 - ‘24 State Budget </w:t>
      </w:r>
      <w:r w:rsidR="008E5B0B">
        <w:rPr>
          <w:rFonts w:ascii="Arial" w:hAnsi="Arial" w:cs="Arial"/>
          <w:b/>
          <w:bCs/>
          <w:u w:val="single"/>
        </w:rPr>
        <w:t xml:space="preserve">&amp; Legislative </w:t>
      </w:r>
      <w:r w:rsidRPr="008E5B0B">
        <w:rPr>
          <w:rFonts w:ascii="Arial" w:hAnsi="Arial" w:cs="Arial"/>
          <w:b/>
          <w:bCs/>
          <w:u w:val="single"/>
        </w:rPr>
        <w:t>Outcomes</w:t>
      </w:r>
    </w:p>
    <w:p w14:paraId="24356BB9" w14:textId="30724D1C" w:rsidR="00160C64" w:rsidRPr="008E5B0B" w:rsidRDefault="00160C64" w:rsidP="00160C64">
      <w:pPr>
        <w:jc w:val="center"/>
        <w:rPr>
          <w:rFonts w:ascii="Arial" w:hAnsi="Arial" w:cs="Arial"/>
        </w:rPr>
      </w:pPr>
    </w:p>
    <w:p w14:paraId="52F7BC55" w14:textId="643BAC10" w:rsidR="004E5A0E" w:rsidRPr="008E5B0B" w:rsidRDefault="004E5A0E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4% COLA </w:t>
      </w:r>
    </w:p>
    <w:p w14:paraId="6044BFC5" w14:textId="77777777" w:rsidR="00073B41" w:rsidRPr="008E5B0B" w:rsidRDefault="00073B41" w:rsidP="00073B41">
      <w:pPr>
        <w:pStyle w:val="ListParagraph"/>
        <w:rPr>
          <w:rFonts w:ascii="Arial" w:hAnsi="Arial" w:cs="Arial"/>
        </w:rPr>
      </w:pPr>
    </w:p>
    <w:p w14:paraId="2C04E7CA" w14:textId="29DF8187" w:rsidR="00160C64" w:rsidRPr="008E5B0B" w:rsidRDefault="00160C64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CCBHC Demo Expansion </w:t>
      </w:r>
      <w:r w:rsidR="00073B41" w:rsidRPr="008E5B0B">
        <w:rPr>
          <w:rFonts w:ascii="Arial" w:hAnsi="Arial" w:cs="Arial"/>
        </w:rPr>
        <w:t xml:space="preserve">from 13 to 39 </w:t>
      </w:r>
      <w:r w:rsidR="008E5B0B" w:rsidRPr="008E5B0B">
        <w:rPr>
          <w:rFonts w:ascii="Arial" w:hAnsi="Arial" w:cs="Arial"/>
        </w:rPr>
        <w:t>by July 1 2025 (13 in 2024</w:t>
      </w:r>
      <w:r w:rsidR="00BB56AD">
        <w:rPr>
          <w:rFonts w:ascii="Arial" w:hAnsi="Arial" w:cs="Arial"/>
        </w:rPr>
        <w:t>;</w:t>
      </w:r>
      <w:r w:rsidR="008E5B0B" w:rsidRPr="008E5B0B">
        <w:rPr>
          <w:rFonts w:ascii="Arial" w:hAnsi="Arial" w:cs="Arial"/>
        </w:rPr>
        <w:t xml:space="preserve"> 13 in 2025) </w:t>
      </w:r>
    </w:p>
    <w:p w14:paraId="200FEDFC" w14:textId="77777777" w:rsidR="00073B41" w:rsidRPr="008E5B0B" w:rsidRDefault="00073B41" w:rsidP="00073B41">
      <w:pPr>
        <w:pStyle w:val="ListParagraph"/>
        <w:rPr>
          <w:rFonts w:ascii="Arial" w:hAnsi="Arial" w:cs="Arial"/>
        </w:rPr>
      </w:pPr>
    </w:p>
    <w:p w14:paraId="285A41E1" w14:textId="52B41F47" w:rsidR="003A0C21" w:rsidRPr="008E5B0B" w:rsidRDefault="00160C64" w:rsidP="00073B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CCBHC </w:t>
      </w:r>
      <w:r w:rsidR="003A0C21" w:rsidRPr="008E5B0B">
        <w:rPr>
          <w:rFonts w:ascii="Arial" w:hAnsi="Arial" w:cs="Arial"/>
        </w:rPr>
        <w:t xml:space="preserve">Indigent </w:t>
      </w:r>
      <w:r w:rsidRPr="008E5B0B">
        <w:rPr>
          <w:rFonts w:ascii="Arial" w:hAnsi="Arial" w:cs="Arial"/>
        </w:rPr>
        <w:t xml:space="preserve">Care Pool Implementation </w:t>
      </w:r>
      <w:r w:rsidR="003A0C21" w:rsidRPr="008E5B0B">
        <w:rPr>
          <w:rFonts w:ascii="Arial" w:hAnsi="Arial" w:cs="Arial"/>
        </w:rPr>
        <w:t>(</w:t>
      </w:r>
      <w:r w:rsidR="003A0C21" w:rsidRPr="003A0C21">
        <w:rPr>
          <w:rFonts w:ascii="Arial" w:hAnsi="Arial" w:cs="Arial"/>
        </w:rPr>
        <w:t>$22.5M in FY 2024</w:t>
      </w:r>
      <w:r w:rsidR="00073B41" w:rsidRPr="008E5B0B">
        <w:rPr>
          <w:rFonts w:ascii="Arial" w:hAnsi="Arial" w:cs="Arial"/>
        </w:rPr>
        <w:t xml:space="preserve"> and</w:t>
      </w:r>
    </w:p>
    <w:p w14:paraId="4D5ED50B" w14:textId="58DE7257" w:rsidR="00160C64" w:rsidRPr="008E5B0B" w:rsidRDefault="003A0C21" w:rsidP="003A0C21">
      <w:pPr>
        <w:pStyle w:val="ListParagraph"/>
        <w:rPr>
          <w:rFonts w:ascii="Arial" w:hAnsi="Arial" w:cs="Arial"/>
        </w:rPr>
      </w:pPr>
      <w:r w:rsidRPr="003A0C21">
        <w:rPr>
          <w:rFonts w:ascii="Arial" w:hAnsi="Arial" w:cs="Arial"/>
        </w:rPr>
        <w:t>$41.3M in FY 2025</w:t>
      </w:r>
      <w:r w:rsidRPr="008E5B0B">
        <w:rPr>
          <w:rFonts w:ascii="Arial" w:hAnsi="Arial" w:cs="Arial"/>
        </w:rPr>
        <w:t xml:space="preserve"> w/ CMS SPA </w:t>
      </w:r>
      <w:r w:rsidR="00073B41" w:rsidRPr="008E5B0B">
        <w:rPr>
          <w:rFonts w:ascii="Arial" w:hAnsi="Arial" w:cs="Arial"/>
        </w:rPr>
        <w:t xml:space="preserve">required from NYS by </w:t>
      </w:r>
      <w:r w:rsidRPr="008E5B0B">
        <w:rPr>
          <w:rFonts w:ascii="Arial" w:hAnsi="Arial" w:cs="Arial"/>
        </w:rPr>
        <w:t>9/30/23)</w:t>
      </w:r>
    </w:p>
    <w:p w14:paraId="73EAB8D9" w14:textId="77777777" w:rsidR="00073B41" w:rsidRPr="008E5B0B" w:rsidRDefault="00073B41" w:rsidP="003A0C21">
      <w:pPr>
        <w:pStyle w:val="ListParagraph"/>
        <w:rPr>
          <w:rFonts w:ascii="Arial" w:hAnsi="Arial" w:cs="Arial"/>
        </w:rPr>
      </w:pPr>
    </w:p>
    <w:p w14:paraId="23A21487" w14:textId="13C1748E" w:rsidR="00160C64" w:rsidRPr="008E5B0B" w:rsidRDefault="00160C64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>25% rate increase for school-based MH clinic services</w:t>
      </w:r>
      <w:r w:rsidR="00073B41" w:rsidRPr="008E5B0B">
        <w:rPr>
          <w:rFonts w:ascii="Arial" w:hAnsi="Arial" w:cs="Arial"/>
        </w:rPr>
        <w:t xml:space="preserve"> (effective 10/1)</w:t>
      </w:r>
    </w:p>
    <w:p w14:paraId="7AEC9420" w14:textId="77777777" w:rsidR="00073B41" w:rsidRPr="008E5B0B" w:rsidRDefault="00073B41" w:rsidP="00073B41">
      <w:pPr>
        <w:pStyle w:val="ListParagraph"/>
        <w:rPr>
          <w:rFonts w:ascii="Arial" w:hAnsi="Arial" w:cs="Arial"/>
        </w:rPr>
      </w:pPr>
    </w:p>
    <w:p w14:paraId="2B93049B" w14:textId="0F91EDFC" w:rsidR="00160C64" w:rsidRPr="008E5B0B" w:rsidRDefault="00160C64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Additional Article 31 Outpatient Capacity </w:t>
      </w:r>
      <w:r w:rsidR="008E5B0B">
        <w:rPr>
          <w:rFonts w:ascii="Arial" w:hAnsi="Arial" w:cs="Arial"/>
        </w:rPr>
        <w:t xml:space="preserve">(TBD) </w:t>
      </w:r>
    </w:p>
    <w:p w14:paraId="6287E21D" w14:textId="77777777" w:rsidR="00073B41" w:rsidRPr="008E5B0B" w:rsidRDefault="00073B41" w:rsidP="00073B41">
      <w:pPr>
        <w:rPr>
          <w:rFonts w:ascii="Arial" w:hAnsi="Arial" w:cs="Arial"/>
        </w:rPr>
      </w:pPr>
    </w:p>
    <w:p w14:paraId="435AE6CE" w14:textId="29440030" w:rsidR="00160C64" w:rsidRPr="008E5B0B" w:rsidRDefault="00160C64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$37M </w:t>
      </w:r>
      <w:r w:rsidR="004E5A0E" w:rsidRPr="008E5B0B">
        <w:rPr>
          <w:rFonts w:ascii="Arial" w:hAnsi="Arial" w:cs="Arial"/>
        </w:rPr>
        <w:t xml:space="preserve">MCO </w:t>
      </w:r>
      <w:r w:rsidRPr="008E5B0B">
        <w:rPr>
          <w:rFonts w:ascii="Arial" w:hAnsi="Arial" w:cs="Arial"/>
        </w:rPr>
        <w:t xml:space="preserve">recoupment </w:t>
      </w:r>
      <w:r w:rsidR="008E5B0B" w:rsidRPr="008E5B0B">
        <w:rPr>
          <w:rFonts w:ascii="Arial" w:hAnsi="Arial" w:cs="Arial"/>
        </w:rPr>
        <w:t xml:space="preserve">of overpayments </w:t>
      </w:r>
      <w:r w:rsidR="008E5B0B" w:rsidRPr="008E5B0B">
        <w:rPr>
          <w:rFonts w:ascii="Arial" w:hAnsi="Arial" w:cs="Arial"/>
        </w:rPr>
        <w:sym w:font="Wingdings" w:char="F0E0"/>
      </w:r>
      <w:r w:rsidR="008E5B0B" w:rsidRPr="008E5B0B">
        <w:rPr>
          <w:rFonts w:ascii="Arial" w:hAnsi="Arial" w:cs="Arial"/>
        </w:rPr>
        <w:t xml:space="preserve"> </w:t>
      </w:r>
      <w:r w:rsidRPr="008E5B0B">
        <w:rPr>
          <w:rFonts w:ascii="Arial" w:hAnsi="Arial" w:cs="Arial"/>
        </w:rPr>
        <w:t>OASAS (</w:t>
      </w:r>
      <w:r w:rsidR="008E5B0B" w:rsidRPr="008E5B0B">
        <w:rPr>
          <w:rFonts w:ascii="Arial" w:hAnsi="Arial" w:cs="Arial"/>
        </w:rPr>
        <w:t xml:space="preserve">this began in </w:t>
      </w:r>
      <w:r w:rsidRPr="008E5B0B">
        <w:rPr>
          <w:rFonts w:ascii="Arial" w:hAnsi="Arial" w:cs="Arial"/>
        </w:rPr>
        <w:t xml:space="preserve">2019-2020 </w:t>
      </w:r>
      <w:r w:rsidR="008E5B0B" w:rsidRPr="008E5B0B">
        <w:rPr>
          <w:rFonts w:ascii="Arial" w:hAnsi="Arial" w:cs="Arial"/>
        </w:rPr>
        <w:t>and is recurring at differing amounts</w:t>
      </w:r>
      <w:r w:rsidRPr="008E5B0B">
        <w:rPr>
          <w:rFonts w:ascii="Arial" w:hAnsi="Arial" w:cs="Arial"/>
        </w:rPr>
        <w:t xml:space="preserve">) resulting in rate increases </w:t>
      </w:r>
      <w:r w:rsidR="00073B41" w:rsidRPr="008E5B0B">
        <w:rPr>
          <w:rFonts w:ascii="Arial" w:hAnsi="Arial" w:cs="Arial"/>
        </w:rPr>
        <w:t xml:space="preserve">for most </w:t>
      </w:r>
      <w:r w:rsidR="008E5B0B" w:rsidRPr="008E5B0B">
        <w:rPr>
          <w:rFonts w:ascii="Arial" w:hAnsi="Arial" w:cs="Arial"/>
        </w:rPr>
        <w:t xml:space="preserve">OASAS </w:t>
      </w:r>
      <w:r w:rsidR="00073B41" w:rsidRPr="008E5B0B">
        <w:rPr>
          <w:rFonts w:ascii="Arial" w:hAnsi="Arial" w:cs="Arial"/>
        </w:rPr>
        <w:t xml:space="preserve">programs and services </w:t>
      </w:r>
      <w:r w:rsidR="008E5B0B">
        <w:rPr>
          <w:rFonts w:ascii="Arial" w:hAnsi="Arial" w:cs="Arial"/>
        </w:rPr>
        <w:t>this year (pending)</w:t>
      </w:r>
    </w:p>
    <w:p w14:paraId="635D279A" w14:textId="77777777" w:rsidR="00073B41" w:rsidRPr="008E5B0B" w:rsidRDefault="00073B41" w:rsidP="00073B41">
      <w:pPr>
        <w:rPr>
          <w:rFonts w:ascii="Arial" w:hAnsi="Arial" w:cs="Arial"/>
        </w:rPr>
      </w:pPr>
    </w:p>
    <w:p w14:paraId="4A980F3C" w14:textId="13C6878A" w:rsidR="00160C64" w:rsidRDefault="00160C64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$74M </w:t>
      </w:r>
      <w:r w:rsidR="004E5A0E" w:rsidRPr="008E5B0B">
        <w:rPr>
          <w:rFonts w:ascii="Arial" w:hAnsi="Arial" w:cs="Arial"/>
        </w:rPr>
        <w:t xml:space="preserve">MCO </w:t>
      </w:r>
      <w:r w:rsidRPr="008E5B0B">
        <w:rPr>
          <w:rFonts w:ascii="Arial" w:hAnsi="Arial" w:cs="Arial"/>
        </w:rPr>
        <w:t xml:space="preserve">recoupment </w:t>
      </w:r>
      <w:r w:rsidR="008E5B0B" w:rsidRPr="008E5B0B">
        <w:rPr>
          <w:rFonts w:ascii="Arial" w:hAnsi="Arial" w:cs="Arial"/>
        </w:rPr>
        <w:t xml:space="preserve">of overpayments </w:t>
      </w:r>
      <w:r w:rsidR="008E5B0B" w:rsidRPr="008E5B0B">
        <w:rPr>
          <w:rFonts w:ascii="Arial" w:hAnsi="Arial" w:cs="Arial"/>
        </w:rPr>
        <w:sym w:font="Wingdings" w:char="F0E0"/>
      </w:r>
      <w:r w:rsidR="008E5B0B" w:rsidRPr="008E5B0B">
        <w:rPr>
          <w:rFonts w:ascii="Arial" w:hAnsi="Arial" w:cs="Arial"/>
        </w:rPr>
        <w:t xml:space="preserve"> </w:t>
      </w:r>
      <w:r w:rsidRPr="008E5B0B">
        <w:rPr>
          <w:rFonts w:ascii="Arial" w:hAnsi="Arial" w:cs="Arial"/>
        </w:rPr>
        <w:t>OMH (</w:t>
      </w:r>
      <w:r w:rsidR="008E5B0B" w:rsidRPr="008E5B0B">
        <w:rPr>
          <w:rFonts w:ascii="Arial" w:hAnsi="Arial" w:cs="Arial"/>
        </w:rPr>
        <w:t xml:space="preserve">this began in </w:t>
      </w:r>
      <w:r w:rsidRPr="008E5B0B">
        <w:rPr>
          <w:rFonts w:ascii="Arial" w:hAnsi="Arial" w:cs="Arial"/>
        </w:rPr>
        <w:t xml:space="preserve">2019-2020 </w:t>
      </w:r>
      <w:r w:rsidR="008E5B0B" w:rsidRPr="008E5B0B">
        <w:rPr>
          <w:rFonts w:ascii="Arial" w:hAnsi="Arial" w:cs="Arial"/>
        </w:rPr>
        <w:t xml:space="preserve">and goes </w:t>
      </w:r>
      <w:r w:rsidRPr="008E5B0B">
        <w:rPr>
          <w:rFonts w:ascii="Arial" w:hAnsi="Arial" w:cs="Arial"/>
        </w:rPr>
        <w:t>forward</w:t>
      </w:r>
      <w:r w:rsidR="008E5B0B" w:rsidRPr="008E5B0B">
        <w:rPr>
          <w:rFonts w:ascii="Arial" w:hAnsi="Arial" w:cs="Arial"/>
        </w:rPr>
        <w:t xml:space="preserve"> at differing amounts</w:t>
      </w:r>
      <w:r w:rsidRPr="008E5B0B">
        <w:rPr>
          <w:rFonts w:ascii="Arial" w:hAnsi="Arial" w:cs="Arial"/>
        </w:rPr>
        <w:t>) result</w:t>
      </w:r>
      <w:r w:rsidR="008E5B0B">
        <w:rPr>
          <w:rFonts w:ascii="Arial" w:hAnsi="Arial" w:cs="Arial"/>
        </w:rPr>
        <w:t>ing</w:t>
      </w:r>
      <w:r w:rsidR="008E5B0B" w:rsidRPr="008E5B0B">
        <w:rPr>
          <w:rFonts w:ascii="Arial" w:hAnsi="Arial" w:cs="Arial"/>
        </w:rPr>
        <w:t xml:space="preserve"> </w:t>
      </w:r>
      <w:r w:rsidRPr="008E5B0B">
        <w:rPr>
          <w:rFonts w:ascii="Arial" w:hAnsi="Arial" w:cs="Arial"/>
        </w:rPr>
        <w:t xml:space="preserve">in rate increases </w:t>
      </w:r>
      <w:r w:rsidR="008E5B0B">
        <w:rPr>
          <w:rFonts w:ascii="Arial" w:hAnsi="Arial" w:cs="Arial"/>
        </w:rPr>
        <w:t>last year (implemented)</w:t>
      </w:r>
    </w:p>
    <w:p w14:paraId="3B77B6E1" w14:textId="77777777" w:rsidR="008E5B0B" w:rsidRPr="008E5B0B" w:rsidRDefault="008E5B0B" w:rsidP="008E5B0B">
      <w:pPr>
        <w:pStyle w:val="ListParagraph"/>
        <w:rPr>
          <w:rFonts w:ascii="Arial" w:hAnsi="Arial" w:cs="Arial"/>
        </w:rPr>
      </w:pPr>
    </w:p>
    <w:p w14:paraId="424A67AA" w14:textId="3C94D708" w:rsidR="008E5B0B" w:rsidRPr="008E5B0B" w:rsidRDefault="008E5B0B" w:rsidP="008E5B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Network Adequacy language to require new </w:t>
      </w:r>
      <w:r w:rsidR="00BB56AD">
        <w:rPr>
          <w:rFonts w:ascii="Arial" w:hAnsi="Arial" w:cs="Arial"/>
        </w:rPr>
        <w:t xml:space="preserve">requirements </w:t>
      </w:r>
      <w:r w:rsidRPr="008E5B0B">
        <w:rPr>
          <w:rFonts w:ascii="Arial" w:hAnsi="Arial" w:cs="Arial"/>
        </w:rPr>
        <w:t xml:space="preserve">for MCOs </w:t>
      </w:r>
    </w:p>
    <w:p w14:paraId="628A7278" w14:textId="77777777" w:rsidR="00073B41" w:rsidRPr="008E5B0B" w:rsidRDefault="00073B41" w:rsidP="00073B41">
      <w:pPr>
        <w:rPr>
          <w:rFonts w:ascii="Arial" w:hAnsi="Arial" w:cs="Arial"/>
        </w:rPr>
      </w:pPr>
    </w:p>
    <w:p w14:paraId="1C5910A1" w14:textId="3A4306AF" w:rsidR="00BB56AD" w:rsidRPr="00BB56AD" w:rsidRDefault="004E5A0E" w:rsidP="00BB56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>Hospital Rate Increases (</w:t>
      </w:r>
      <w:r w:rsidR="00501EA6" w:rsidRPr="008E5B0B">
        <w:rPr>
          <w:rFonts w:ascii="Arial" w:hAnsi="Arial" w:cs="Arial"/>
        </w:rPr>
        <w:t>I</w:t>
      </w:r>
      <w:r w:rsidRPr="008E5B0B">
        <w:rPr>
          <w:rFonts w:ascii="Arial" w:hAnsi="Arial" w:cs="Arial"/>
        </w:rPr>
        <w:t>np</w:t>
      </w:r>
      <w:r w:rsidR="00501EA6" w:rsidRPr="008E5B0B">
        <w:rPr>
          <w:rFonts w:ascii="Arial" w:hAnsi="Arial" w:cs="Arial"/>
        </w:rPr>
        <w:t>a</w:t>
      </w:r>
      <w:r w:rsidRPr="008E5B0B">
        <w:rPr>
          <w:rFonts w:ascii="Arial" w:hAnsi="Arial" w:cs="Arial"/>
        </w:rPr>
        <w:t>t</w:t>
      </w:r>
      <w:r w:rsidR="00501EA6" w:rsidRPr="008E5B0B">
        <w:rPr>
          <w:rFonts w:ascii="Arial" w:hAnsi="Arial" w:cs="Arial"/>
        </w:rPr>
        <w:t>ient</w:t>
      </w:r>
      <w:r w:rsidRPr="008E5B0B">
        <w:rPr>
          <w:rFonts w:ascii="Arial" w:hAnsi="Arial" w:cs="Arial"/>
        </w:rPr>
        <w:t xml:space="preserve"> = 7.5%; Outp</w:t>
      </w:r>
      <w:r w:rsidR="005A286A" w:rsidRPr="008E5B0B">
        <w:rPr>
          <w:rFonts w:ascii="Arial" w:hAnsi="Arial" w:cs="Arial"/>
        </w:rPr>
        <w:t>a</w:t>
      </w:r>
      <w:r w:rsidRPr="008E5B0B">
        <w:rPr>
          <w:rFonts w:ascii="Arial" w:hAnsi="Arial" w:cs="Arial"/>
        </w:rPr>
        <w:t>t</w:t>
      </w:r>
      <w:r w:rsidR="005A286A" w:rsidRPr="008E5B0B">
        <w:rPr>
          <w:rFonts w:ascii="Arial" w:hAnsi="Arial" w:cs="Arial"/>
        </w:rPr>
        <w:t>ient</w:t>
      </w:r>
      <w:r w:rsidRPr="008E5B0B">
        <w:rPr>
          <w:rFonts w:ascii="Arial" w:hAnsi="Arial" w:cs="Arial"/>
        </w:rPr>
        <w:t xml:space="preserve"> 6.5%)</w:t>
      </w:r>
    </w:p>
    <w:p w14:paraId="1D446F31" w14:textId="77777777" w:rsidR="00BB56AD" w:rsidRPr="008E5B0B" w:rsidRDefault="00BB56AD" w:rsidP="00BB56AD">
      <w:pPr>
        <w:rPr>
          <w:rFonts w:ascii="Arial" w:hAnsi="Arial" w:cs="Arial"/>
        </w:rPr>
      </w:pPr>
    </w:p>
    <w:p w14:paraId="4AE3B30F" w14:textId="66DEB3E4" w:rsidR="00BB56AD" w:rsidRPr="00BB56AD" w:rsidRDefault="00BB56AD" w:rsidP="00BB56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E5B0B">
        <w:rPr>
          <w:rFonts w:ascii="Arial" w:hAnsi="Arial" w:cs="Arial"/>
        </w:rPr>
        <w:t>ncrease thresholds for OMH/OASAS agencies that want to deliver more of the ‘other’ services w/out having a license to do so</w:t>
      </w:r>
      <w:r>
        <w:rPr>
          <w:rFonts w:ascii="Arial" w:hAnsi="Arial" w:cs="Arial"/>
        </w:rPr>
        <w:t xml:space="preserve"> (pending)</w:t>
      </w:r>
    </w:p>
    <w:p w14:paraId="1575B4AF" w14:textId="77777777" w:rsidR="00073B41" w:rsidRPr="008E5B0B" w:rsidRDefault="00073B41" w:rsidP="00073B41">
      <w:pPr>
        <w:rPr>
          <w:rFonts w:ascii="Arial" w:hAnsi="Arial" w:cs="Arial"/>
        </w:rPr>
      </w:pPr>
    </w:p>
    <w:p w14:paraId="239867AA" w14:textId="35B1444E" w:rsidR="00073B41" w:rsidRDefault="00501EA6" w:rsidP="00BB56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SUD </w:t>
      </w:r>
      <w:r w:rsidRPr="008E5B0B">
        <w:rPr>
          <w:rFonts w:ascii="Arial" w:eastAsia="Times New Roman" w:hAnsi="Arial" w:cs="Arial"/>
        </w:rPr>
        <w:t>Commercial insurance coverage for SUD Treatment and Medications</w:t>
      </w:r>
    </w:p>
    <w:p w14:paraId="6C963F85" w14:textId="77777777" w:rsidR="00BB56AD" w:rsidRPr="00BB56AD" w:rsidRDefault="00BB56AD" w:rsidP="00BB56AD">
      <w:pPr>
        <w:rPr>
          <w:rFonts w:ascii="Arial" w:hAnsi="Arial" w:cs="Arial"/>
        </w:rPr>
      </w:pPr>
    </w:p>
    <w:p w14:paraId="077F544B" w14:textId="4DA80B81" w:rsidR="00160C64" w:rsidRPr="008E5B0B" w:rsidRDefault="00BB56AD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Re-constitute </w:t>
      </w:r>
      <w:proofErr w:type="spellStart"/>
      <w:r w:rsidR="00160C64" w:rsidRPr="008E5B0B">
        <w:rPr>
          <w:rFonts w:ascii="Arial" w:hAnsi="Arial" w:cs="Arial"/>
        </w:rPr>
        <w:t>DoH</w:t>
      </w:r>
      <w:proofErr w:type="spellEnd"/>
      <w:r w:rsidR="00160C64" w:rsidRPr="008E5B0B">
        <w:rPr>
          <w:rFonts w:ascii="Arial" w:hAnsi="Arial" w:cs="Arial"/>
        </w:rPr>
        <w:t>/OMH/OASAS Integrated Care Workgroup</w:t>
      </w:r>
      <w:r w:rsidR="008E5B0B">
        <w:rPr>
          <w:rFonts w:ascii="Arial" w:hAnsi="Arial" w:cs="Arial"/>
        </w:rPr>
        <w:t xml:space="preserve"> (pending)</w:t>
      </w:r>
    </w:p>
    <w:p w14:paraId="231270D5" w14:textId="77777777" w:rsidR="00073B41" w:rsidRPr="008E5B0B" w:rsidRDefault="00073B41" w:rsidP="00073B41">
      <w:pPr>
        <w:rPr>
          <w:rFonts w:ascii="Arial" w:hAnsi="Arial" w:cs="Arial"/>
        </w:rPr>
      </w:pPr>
    </w:p>
    <w:p w14:paraId="5B1F910E" w14:textId="2D6A3814" w:rsidR="00501EA6" w:rsidRPr="008E5B0B" w:rsidRDefault="00501EA6" w:rsidP="00160C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0B">
        <w:rPr>
          <w:rFonts w:ascii="Arial" w:eastAsia="Times New Roman" w:hAnsi="Arial" w:cs="Arial"/>
          <w:color w:val="222222"/>
        </w:rPr>
        <w:t>Language expand</w:t>
      </w:r>
      <w:r w:rsidR="00073B41" w:rsidRPr="008E5B0B">
        <w:rPr>
          <w:rFonts w:ascii="Arial" w:eastAsia="Times New Roman" w:hAnsi="Arial" w:cs="Arial"/>
          <w:color w:val="222222"/>
        </w:rPr>
        <w:t>ing</w:t>
      </w:r>
      <w:r w:rsidRPr="008E5B0B">
        <w:rPr>
          <w:rFonts w:ascii="Arial" w:eastAsia="Times New Roman" w:hAnsi="Arial" w:cs="Arial"/>
          <w:color w:val="222222"/>
        </w:rPr>
        <w:t xml:space="preserve"> state-regulated commercial insurance coverage of sub-acute care in a medically monitored residential facility under OMH, outpatient care provided by crisis stabilization centers and outpatient care provided by a </w:t>
      </w:r>
      <w:r w:rsidRPr="008E5B0B">
        <w:rPr>
          <w:rFonts w:ascii="Arial" w:eastAsia="Times New Roman" w:hAnsi="Arial" w:cs="Arial"/>
          <w:color w:val="222222"/>
        </w:rPr>
        <w:lastRenderedPageBreak/>
        <w:t>mobile crisis intervention services provider, critical time intervention services and assertive community treatment services</w:t>
      </w:r>
      <w:r w:rsidR="008E5B0B">
        <w:rPr>
          <w:rFonts w:ascii="Arial" w:eastAsia="Times New Roman" w:hAnsi="Arial" w:cs="Arial"/>
          <w:color w:val="222222"/>
        </w:rPr>
        <w:t>.</w:t>
      </w:r>
    </w:p>
    <w:p w14:paraId="0EF28486" w14:textId="662F0EB7" w:rsidR="004E5A0E" w:rsidRPr="008E5B0B" w:rsidRDefault="004E5A0E" w:rsidP="004E5A0E">
      <w:pPr>
        <w:pStyle w:val="ListParagraph"/>
        <w:rPr>
          <w:rFonts w:ascii="Arial" w:hAnsi="Arial" w:cs="Arial"/>
        </w:rPr>
      </w:pPr>
    </w:p>
    <w:p w14:paraId="5B53DDE9" w14:textId="09E7ACE4" w:rsidR="00160C64" w:rsidRPr="008E5B0B" w:rsidRDefault="003A0C21" w:rsidP="004E5A0E">
      <w:pPr>
        <w:ind w:left="360"/>
        <w:rPr>
          <w:rFonts w:ascii="Arial" w:hAnsi="Arial" w:cs="Arial"/>
        </w:rPr>
      </w:pPr>
      <w:r w:rsidRPr="008E5B0B">
        <w:rPr>
          <w:rFonts w:ascii="Arial" w:hAnsi="Arial" w:cs="Arial"/>
        </w:rPr>
        <w:t xml:space="preserve"> </w:t>
      </w:r>
    </w:p>
    <w:p w14:paraId="3128EBB8" w14:textId="244000BF" w:rsidR="003A0C21" w:rsidRPr="008E5B0B" w:rsidRDefault="003A0C21" w:rsidP="004E5A0E">
      <w:pPr>
        <w:ind w:left="360"/>
        <w:rPr>
          <w:rFonts w:ascii="Arial" w:hAnsi="Arial" w:cs="Arial"/>
          <w:u w:val="single"/>
        </w:rPr>
      </w:pPr>
      <w:r w:rsidRPr="008E5B0B">
        <w:rPr>
          <w:rFonts w:ascii="Arial" w:hAnsi="Arial" w:cs="Arial"/>
          <w:b/>
          <w:bCs/>
          <w:u w:val="single"/>
        </w:rPr>
        <w:t>CCBHC Demo Expansion:</w:t>
      </w:r>
    </w:p>
    <w:p w14:paraId="24083193" w14:textId="7C1AA6BF" w:rsidR="003A0C21" w:rsidRPr="003A0C21" w:rsidRDefault="003A0C21" w:rsidP="008E5B0B">
      <w:pPr>
        <w:ind w:left="360"/>
        <w:rPr>
          <w:rFonts w:ascii="Arial" w:hAnsi="Arial" w:cs="Arial"/>
        </w:rPr>
      </w:pPr>
      <w:r w:rsidRPr="003A0C21">
        <w:rPr>
          <w:rFonts w:ascii="Arial" w:hAnsi="Arial" w:cs="Arial"/>
        </w:rPr>
        <w:t xml:space="preserve">An RFP is being developed for approving 13 new CCBHCs, with plans to release </w:t>
      </w:r>
      <w:r w:rsidRPr="003A0C21">
        <w:rPr>
          <w:rFonts w:ascii="Arial" w:hAnsi="Arial" w:cs="Arial"/>
          <w:highlight w:val="yellow"/>
        </w:rPr>
        <w:t>soon</w:t>
      </w:r>
    </w:p>
    <w:p w14:paraId="38F0E038" w14:textId="42CE23A9" w:rsidR="00160C64" w:rsidRPr="00BB56AD" w:rsidRDefault="003A0C21" w:rsidP="00BB56AD">
      <w:pPr>
        <w:ind w:left="720"/>
        <w:rPr>
          <w:rFonts w:ascii="Arial" w:hAnsi="Arial" w:cs="Arial"/>
        </w:rPr>
      </w:pPr>
      <w:r w:rsidRPr="003A0C21">
        <w:rPr>
          <w:rFonts w:ascii="Arial" w:hAnsi="Arial" w:cs="Arial"/>
        </w:rPr>
        <w:t>Awards targeted for 1/1/24</w:t>
      </w:r>
      <w:r w:rsidR="008E5B0B">
        <w:rPr>
          <w:rFonts w:ascii="Arial" w:hAnsi="Arial" w:cs="Arial"/>
        </w:rPr>
        <w:t xml:space="preserve"> allowing </w:t>
      </w:r>
      <w:r w:rsidRPr="003A0C21">
        <w:rPr>
          <w:rFonts w:ascii="Arial" w:hAnsi="Arial" w:cs="Arial"/>
        </w:rPr>
        <w:t xml:space="preserve">6 months for program development, with “launch” of </w:t>
      </w:r>
      <w:r w:rsidRPr="008E5B0B">
        <w:rPr>
          <w:rFonts w:ascii="Arial" w:hAnsi="Arial" w:cs="Arial"/>
        </w:rPr>
        <w:t xml:space="preserve">first 13 </w:t>
      </w:r>
      <w:r w:rsidRPr="003A0C21">
        <w:rPr>
          <w:rFonts w:ascii="Arial" w:hAnsi="Arial" w:cs="Arial"/>
        </w:rPr>
        <w:t>new CCBHCs on July 1, 2024</w:t>
      </w:r>
      <w:r w:rsidR="008E5B0B">
        <w:rPr>
          <w:rFonts w:ascii="Arial" w:hAnsi="Arial" w:cs="Arial"/>
        </w:rPr>
        <w:t>, and second RFP out late ’23 w/ implementation July 1, ’25.</w:t>
      </w:r>
    </w:p>
    <w:sectPr w:rsidR="00160C64" w:rsidRPr="00BB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18CD"/>
    <w:multiLevelType w:val="hybridMultilevel"/>
    <w:tmpl w:val="54E8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17FD7"/>
    <w:multiLevelType w:val="hybridMultilevel"/>
    <w:tmpl w:val="59E61FC0"/>
    <w:lvl w:ilvl="0" w:tplc="4C12CE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6C6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AC49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DD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63E9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454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A619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588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940C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533C676F"/>
    <w:multiLevelType w:val="hybridMultilevel"/>
    <w:tmpl w:val="BACC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3FBF"/>
    <w:multiLevelType w:val="hybridMultilevel"/>
    <w:tmpl w:val="6AFA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C2706"/>
    <w:multiLevelType w:val="hybridMultilevel"/>
    <w:tmpl w:val="835CF628"/>
    <w:lvl w:ilvl="0" w:tplc="241A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86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04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6A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6E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A8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4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60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06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4E774B"/>
    <w:multiLevelType w:val="hybridMultilevel"/>
    <w:tmpl w:val="9FB2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64"/>
    <w:rsid w:val="00073B41"/>
    <w:rsid w:val="00160C64"/>
    <w:rsid w:val="003A0C21"/>
    <w:rsid w:val="004E5A0E"/>
    <w:rsid w:val="00501EA6"/>
    <w:rsid w:val="00592C10"/>
    <w:rsid w:val="005A286A"/>
    <w:rsid w:val="008E5B0B"/>
    <w:rsid w:val="00A70C12"/>
    <w:rsid w:val="00B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0FCCB"/>
  <w15:chartTrackingRefBased/>
  <w15:docId w15:val="{A19E9039-CD94-B446-90D5-350FAC46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52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73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85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8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cole</dc:creator>
  <cp:keywords/>
  <dc:description/>
  <cp:lastModifiedBy>lauri cole</cp:lastModifiedBy>
  <cp:revision>2</cp:revision>
  <dcterms:created xsi:type="dcterms:W3CDTF">2023-06-21T21:53:00Z</dcterms:created>
  <dcterms:modified xsi:type="dcterms:W3CDTF">2023-06-21T21:53:00Z</dcterms:modified>
</cp:coreProperties>
</file>